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68A" w:rsidRPr="00052A48" w:rsidRDefault="00CC268A" w:rsidP="00052A48">
      <w:pPr>
        <w:shd w:val="clear" w:color="auto" w:fill="FFFFFF"/>
        <w:bidi w:val="0"/>
        <w:jc w:val="center"/>
        <w:rPr>
          <w:rFonts w:ascii="Arial" w:hAnsi="Arial" w:cs="Arial"/>
          <w:b/>
          <w:bCs/>
          <w:color w:val="777777"/>
          <w:sz w:val="15"/>
          <w:szCs w:val="15"/>
          <w:rtl/>
        </w:rPr>
      </w:pPr>
      <w:r w:rsidRPr="00052A48">
        <w:rPr>
          <w:rFonts w:ascii="Times New Roman" w:eastAsia="Times New Roman" w:hAnsi="Times New Roman" w:cs="Simplified Arabic"/>
          <w:b/>
          <w:bCs/>
          <w:sz w:val="28"/>
          <w:szCs w:val="28"/>
          <w:lang w:bidi="ar-EG"/>
        </w:rPr>
        <w:t>Summary</w:t>
      </w:r>
      <w:r w:rsidRPr="00052A48">
        <w:rPr>
          <w:rFonts w:cs="PT Bold Heading"/>
          <w:b/>
          <w:bCs/>
          <w:sz w:val="16"/>
          <w:szCs w:val="28"/>
          <w:lang w:eastAsia="ar-SA"/>
        </w:rPr>
        <w:t xml:space="preserve"> </w:t>
      </w:r>
    </w:p>
    <w:p w:rsidR="005C20AE" w:rsidRPr="00153C62" w:rsidRDefault="005C20AE" w:rsidP="005C20AE">
      <w:pPr>
        <w:spacing w:before="240" w:after="240"/>
        <w:ind w:left="357" w:firstLine="357"/>
        <w:jc w:val="center"/>
        <w:rPr>
          <w:rFonts w:cs="Times New Roman"/>
          <w:b/>
          <w:bCs/>
          <w:color w:val="800000"/>
          <w:sz w:val="32"/>
          <w:szCs w:val="32"/>
          <w:lang w:bidi="ar-EG"/>
        </w:rPr>
      </w:pPr>
      <w:r w:rsidRPr="00153C62">
        <w:rPr>
          <w:rFonts w:cs="Times New Roman"/>
          <w:b/>
          <w:bCs/>
          <w:color w:val="800000"/>
          <w:sz w:val="32"/>
          <w:szCs w:val="32"/>
          <w:lang w:bidi="ar-EG"/>
        </w:rPr>
        <w:t>A guide for Special Olympics coaches to reduce motor injuries for players of racket sports competitions</w:t>
      </w:r>
    </w:p>
    <w:p w:rsidR="00B05B6E" w:rsidRPr="00CF6358" w:rsidRDefault="00B05B6E" w:rsidP="005C20AE">
      <w:pPr>
        <w:pBdr>
          <w:bottom w:val="thickThinLargeGap" w:sz="24" w:space="0" w:color="auto"/>
        </w:pBdr>
        <w:spacing w:line="218" w:lineRule="auto"/>
        <w:jc w:val="right"/>
        <w:rPr>
          <w:rFonts w:cs="Simplified Arabic"/>
          <w:b/>
          <w:bCs/>
          <w:sz w:val="28"/>
          <w:szCs w:val="28"/>
          <w:rtl/>
          <w:lang w:bidi="ar-EG"/>
        </w:rPr>
      </w:pPr>
      <w:r w:rsidRPr="00CF6358">
        <w:rPr>
          <w:rFonts w:cs="Simplified Arabic"/>
          <w:b/>
          <w:bCs/>
          <w:sz w:val="28"/>
          <w:szCs w:val="28"/>
          <w:rtl/>
        </w:rPr>
        <w:t xml:space="preserve">   </w:t>
      </w:r>
      <w:r>
        <w:rPr>
          <w:rFonts w:ascii="Times New Roman" w:eastAsia="Times New Roman" w:hAnsi="Times New Roman" w:cs="Simplified Arabic"/>
          <w:b/>
          <w:bCs/>
          <w:sz w:val="28"/>
          <w:szCs w:val="28"/>
          <w:lang w:bidi="ar-EG"/>
        </w:rPr>
        <w:t>D</w:t>
      </w:r>
      <w:r w:rsidRPr="00EF5863">
        <w:rPr>
          <w:rFonts w:ascii="Times New Roman" w:eastAsia="Times New Roman" w:hAnsi="Times New Roman" w:cs="Simplified Arabic"/>
          <w:b/>
          <w:bCs/>
          <w:sz w:val="28"/>
          <w:szCs w:val="28"/>
          <w:lang w:bidi="ar-EG"/>
        </w:rPr>
        <w:t>r</w:t>
      </w:r>
      <w:r>
        <w:rPr>
          <w:rFonts w:ascii="Times New Roman" w:eastAsia="Times New Roman" w:hAnsi="Times New Roman" w:cs="Simplified Arabic"/>
          <w:b/>
          <w:bCs/>
          <w:sz w:val="28"/>
          <w:szCs w:val="28"/>
          <w:lang w:bidi="ar-EG"/>
        </w:rPr>
        <w:t>.</w:t>
      </w:r>
      <w:r w:rsidR="005C20AE" w:rsidRPr="005C20AE">
        <w:rPr>
          <w:rFonts w:cs="Times New Roman"/>
          <w:b/>
          <w:bCs/>
          <w:color w:val="800000"/>
          <w:sz w:val="32"/>
          <w:szCs w:val="32"/>
          <w:lang w:bidi="ar-EG"/>
        </w:rPr>
        <w:t xml:space="preserve"> </w:t>
      </w:r>
      <w:proofErr w:type="spellStart"/>
      <w:r w:rsidR="005C20AE" w:rsidRPr="00153C62">
        <w:rPr>
          <w:rFonts w:cs="Times New Roman"/>
          <w:b/>
          <w:bCs/>
          <w:color w:val="800000"/>
          <w:sz w:val="32"/>
          <w:szCs w:val="32"/>
          <w:lang w:bidi="ar-EG"/>
        </w:rPr>
        <w:t>Marwa</w:t>
      </w:r>
      <w:proofErr w:type="spellEnd"/>
      <w:r w:rsidR="005C20AE" w:rsidRPr="00153C62">
        <w:rPr>
          <w:rFonts w:cs="Times New Roman"/>
          <w:b/>
          <w:bCs/>
          <w:color w:val="800000"/>
          <w:sz w:val="32"/>
          <w:szCs w:val="32"/>
          <w:lang w:bidi="ar-EG"/>
        </w:rPr>
        <w:t xml:space="preserve"> </w:t>
      </w:r>
      <w:proofErr w:type="spellStart"/>
      <w:r w:rsidR="005C20AE" w:rsidRPr="00153C62">
        <w:rPr>
          <w:rFonts w:cs="Times New Roman"/>
          <w:b/>
          <w:bCs/>
          <w:color w:val="800000"/>
          <w:sz w:val="32"/>
          <w:szCs w:val="32"/>
          <w:lang w:bidi="ar-EG"/>
        </w:rPr>
        <w:t>Sabry</w:t>
      </w:r>
      <w:proofErr w:type="spellEnd"/>
      <w:r w:rsidR="005C20AE" w:rsidRPr="00153C62">
        <w:rPr>
          <w:rFonts w:cs="Times New Roman"/>
          <w:b/>
          <w:bCs/>
          <w:color w:val="800000"/>
          <w:sz w:val="32"/>
          <w:szCs w:val="32"/>
          <w:lang w:bidi="ar-EG"/>
        </w:rPr>
        <w:t xml:space="preserve"> Ibrahim</w:t>
      </w:r>
      <w:r w:rsidRPr="00EF5863">
        <w:rPr>
          <w:rFonts w:ascii="Times New Roman" w:eastAsia="Times New Roman" w:hAnsi="Times New Roman" w:cs="Simplified Arabic" w:hint="cs"/>
          <w:b/>
          <w:bCs/>
          <w:sz w:val="28"/>
          <w:szCs w:val="28"/>
          <w:rtl/>
          <w:lang w:bidi="ar-EG"/>
        </w:rPr>
        <w:t xml:space="preserve"> </w:t>
      </w:r>
    </w:p>
    <w:p w:rsidR="00CC268A" w:rsidRPr="00CF6358" w:rsidRDefault="00CC268A" w:rsidP="00286AE4">
      <w:pPr>
        <w:pBdr>
          <w:bottom w:val="thickThinLargeGap" w:sz="24" w:space="0" w:color="auto"/>
        </w:pBdr>
        <w:spacing w:line="218" w:lineRule="auto"/>
        <w:jc w:val="right"/>
        <w:rPr>
          <w:rFonts w:cs="Simplified Arabic"/>
          <w:b/>
          <w:bCs/>
          <w:sz w:val="28"/>
          <w:szCs w:val="28"/>
          <w:rtl/>
          <w:lang w:bidi="ar-EG"/>
        </w:rPr>
      </w:pPr>
      <w:r w:rsidRPr="00CF6358">
        <w:rPr>
          <w:rFonts w:cs="Simplified Arabic"/>
          <w:b/>
          <w:bCs/>
          <w:sz w:val="28"/>
          <w:szCs w:val="28"/>
          <w:rtl/>
        </w:rPr>
        <w:t xml:space="preserve">   </w:t>
      </w:r>
      <w:r w:rsidRPr="00CF6358">
        <w:rPr>
          <w:rStyle w:val="FootnoteReference"/>
          <w:rFonts w:cs="Simplified Arabic"/>
          <w:b/>
          <w:bCs/>
          <w:sz w:val="28"/>
          <w:szCs w:val="28"/>
          <w:rtl/>
        </w:rPr>
        <w:footnoteReference w:customMarkFollows="1" w:id="1"/>
        <w:sym w:font="Symbol" w:char="F0A7"/>
      </w:r>
      <w:r w:rsidRPr="00CF6358">
        <w:rPr>
          <w:rFonts w:cs="Simplified Arabic"/>
          <w:b/>
          <w:bCs/>
          <w:sz w:val="28"/>
          <w:szCs w:val="28"/>
          <w:rtl/>
        </w:rPr>
        <w:t xml:space="preserve"> </w:t>
      </w:r>
      <w:proofErr w:type="spellStart"/>
      <w:r w:rsidR="00EF5863">
        <w:rPr>
          <w:rFonts w:ascii="Times New Roman" w:eastAsia="Times New Roman" w:hAnsi="Times New Roman" w:cs="Simplified Arabic"/>
          <w:b/>
          <w:bCs/>
          <w:sz w:val="28"/>
          <w:szCs w:val="28"/>
          <w:lang w:bidi="ar-EG"/>
        </w:rPr>
        <w:t>D</w:t>
      </w:r>
      <w:r w:rsidRPr="00EF5863">
        <w:rPr>
          <w:rFonts w:ascii="Times New Roman" w:eastAsia="Times New Roman" w:hAnsi="Times New Roman" w:cs="Simplified Arabic"/>
          <w:b/>
          <w:bCs/>
          <w:sz w:val="28"/>
          <w:szCs w:val="28"/>
          <w:lang w:bidi="ar-EG"/>
        </w:rPr>
        <w:t>r.</w:t>
      </w:r>
      <w:r w:rsidR="00286AE4">
        <w:rPr>
          <w:rFonts w:ascii="Times New Roman" w:eastAsia="Times New Roman" w:hAnsi="Times New Roman" w:cs="Simplified Arabic"/>
          <w:b/>
          <w:bCs/>
          <w:sz w:val="28"/>
          <w:szCs w:val="28"/>
          <w:lang w:bidi="ar-EG"/>
        </w:rPr>
        <w:t>akram</w:t>
      </w:r>
      <w:proofErr w:type="spellEnd"/>
      <w:r w:rsidR="00286AE4">
        <w:rPr>
          <w:rFonts w:ascii="Times New Roman" w:eastAsia="Times New Roman" w:hAnsi="Times New Roman" w:cs="Simplified Arabic"/>
          <w:b/>
          <w:bCs/>
          <w:sz w:val="28"/>
          <w:szCs w:val="28"/>
          <w:lang w:bidi="ar-EG"/>
        </w:rPr>
        <w:t xml:space="preserve"> </w:t>
      </w:r>
      <w:proofErr w:type="spellStart"/>
      <w:r w:rsidR="00286AE4">
        <w:rPr>
          <w:rFonts w:ascii="Times New Roman" w:eastAsia="Times New Roman" w:hAnsi="Times New Roman" w:cs="Simplified Arabic"/>
          <w:b/>
          <w:bCs/>
          <w:sz w:val="28"/>
          <w:szCs w:val="28"/>
          <w:lang w:bidi="ar-EG"/>
        </w:rPr>
        <w:t>abdul</w:t>
      </w:r>
      <w:proofErr w:type="spellEnd"/>
      <w:r w:rsidR="00286AE4">
        <w:rPr>
          <w:rFonts w:ascii="Times New Roman" w:eastAsia="Times New Roman" w:hAnsi="Times New Roman" w:cs="Simplified Arabic"/>
          <w:b/>
          <w:bCs/>
          <w:sz w:val="28"/>
          <w:szCs w:val="28"/>
          <w:lang w:bidi="ar-EG"/>
        </w:rPr>
        <w:t xml:space="preserve"> </w:t>
      </w:r>
      <w:proofErr w:type="spellStart"/>
      <w:r w:rsidR="00286AE4">
        <w:rPr>
          <w:rFonts w:ascii="Times New Roman" w:eastAsia="Times New Roman" w:hAnsi="Times New Roman" w:cs="Simplified Arabic"/>
          <w:b/>
          <w:bCs/>
          <w:sz w:val="28"/>
          <w:szCs w:val="28"/>
          <w:lang w:bidi="ar-EG"/>
        </w:rPr>
        <w:t>mordy</w:t>
      </w:r>
      <w:proofErr w:type="spellEnd"/>
      <w:r w:rsidR="00286AE4">
        <w:rPr>
          <w:rFonts w:ascii="Times New Roman" w:eastAsia="Times New Roman" w:hAnsi="Times New Roman" w:cs="Simplified Arabic"/>
          <w:b/>
          <w:bCs/>
          <w:sz w:val="28"/>
          <w:szCs w:val="28"/>
          <w:lang w:bidi="ar-EG"/>
        </w:rPr>
        <w:t xml:space="preserve"> </w:t>
      </w:r>
      <w:proofErr w:type="spellStart"/>
      <w:r w:rsidR="00286AE4">
        <w:rPr>
          <w:rFonts w:ascii="Times New Roman" w:eastAsia="Times New Roman" w:hAnsi="Times New Roman" w:cs="Simplified Arabic"/>
          <w:b/>
          <w:bCs/>
          <w:sz w:val="28"/>
          <w:szCs w:val="28"/>
          <w:lang w:bidi="ar-EG"/>
        </w:rPr>
        <w:t>khalifa</w:t>
      </w:r>
      <w:proofErr w:type="spellEnd"/>
      <w:r w:rsidRPr="00EF5863">
        <w:rPr>
          <w:rFonts w:ascii="Times New Roman" w:eastAsia="Times New Roman" w:hAnsi="Times New Roman" w:cs="Simplified Arabic" w:hint="cs"/>
          <w:b/>
          <w:bCs/>
          <w:sz w:val="28"/>
          <w:szCs w:val="28"/>
          <w:rtl/>
          <w:lang w:bidi="ar-EG"/>
        </w:rPr>
        <w:t xml:space="preserve"> </w:t>
      </w:r>
    </w:p>
    <w:p w:rsidR="005C20AE" w:rsidRPr="00153C62" w:rsidRDefault="005C20AE" w:rsidP="005C20AE">
      <w:pPr>
        <w:jc w:val="right"/>
        <w:rPr>
          <w:rFonts w:cs="Simplified Arabic"/>
          <w:b/>
          <w:bCs/>
          <w:color w:val="002060"/>
          <w:sz w:val="28"/>
          <w:szCs w:val="28"/>
        </w:rPr>
      </w:pPr>
      <w:r w:rsidRPr="00153C62">
        <w:rPr>
          <w:rFonts w:cs="Simplified Arabic"/>
          <w:b/>
          <w:bCs/>
          <w:color w:val="002060"/>
          <w:sz w:val="28"/>
          <w:szCs w:val="28"/>
        </w:rPr>
        <w:t>The research aims to design a guide for Special Olympics coaches to reduce motor injuries for players of racket competitions</w:t>
      </w:r>
      <w:r w:rsidRPr="00153C62">
        <w:rPr>
          <w:rFonts w:cs="Simplified Arabic"/>
          <w:b/>
          <w:bCs/>
          <w:color w:val="002060"/>
          <w:sz w:val="28"/>
          <w:szCs w:val="28"/>
          <w:rtl/>
        </w:rPr>
        <w:t>.</w:t>
      </w:r>
    </w:p>
    <w:p w:rsidR="005C20AE" w:rsidRPr="00153C62" w:rsidRDefault="005C20AE" w:rsidP="005C20AE">
      <w:pPr>
        <w:jc w:val="right"/>
        <w:rPr>
          <w:rFonts w:cs="Simplified Arabic"/>
          <w:b/>
          <w:bCs/>
          <w:color w:val="002060"/>
          <w:sz w:val="28"/>
          <w:szCs w:val="28"/>
        </w:rPr>
      </w:pPr>
      <w:r w:rsidRPr="00153C62">
        <w:rPr>
          <w:rFonts w:cs="Simplified Arabic"/>
          <w:b/>
          <w:bCs/>
          <w:color w:val="002060"/>
          <w:sz w:val="28"/>
          <w:szCs w:val="28"/>
        </w:rPr>
        <w:t>The researchers used the descriptive approach, and the research sample was represented by experts in the field of sports injuries, racket games, curricula and methods of teaching physical education, and their number is (16) experts as a construction sample, and (20) trainers as an application sample</w:t>
      </w:r>
      <w:r w:rsidRPr="00153C62">
        <w:rPr>
          <w:rFonts w:cs="Simplified Arabic"/>
          <w:b/>
          <w:bCs/>
          <w:color w:val="002060"/>
          <w:sz w:val="28"/>
          <w:szCs w:val="28"/>
          <w:rtl/>
        </w:rPr>
        <w:t>.</w:t>
      </w:r>
    </w:p>
    <w:p w:rsidR="005C20AE" w:rsidRPr="00153C62" w:rsidRDefault="005C20AE" w:rsidP="005C20AE">
      <w:pPr>
        <w:jc w:val="right"/>
        <w:rPr>
          <w:rFonts w:cs="Simplified Arabic"/>
          <w:b/>
          <w:bCs/>
          <w:color w:val="002060"/>
          <w:sz w:val="28"/>
          <w:szCs w:val="28"/>
        </w:rPr>
      </w:pPr>
      <w:r w:rsidRPr="00153C62">
        <w:rPr>
          <w:rFonts w:cs="Simplified Arabic"/>
          <w:b/>
          <w:bCs/>
          <w:color w:val="002060"/>
          <w:sz w:val="28"/>
          <w:szCs w:val="28"/>
        </w:rPr>
        <w:t>The researchers used questionnaires for experts on the objectives, content, methods of implementation, teaching aids and evaluation methods of the guide as tools for data collection</w:t>
      </w:r>
      <w:r w:rsidRPr="00153C62">
        <w:rPr>
          <w:rFonts w:cs="Simplified Arabic"/>
          <w:b/>
          <w:bCs/>
          <w:color w:val="002060"/>
          <w:sz w:val="28"/>
          <w:szCs w:val="28"/>
          <w:rtl/>
        </w:rPr>
        <w:t>.</w:t>
      </w:r>
    </w:p>
    <w:p w:rsidR="005C20AE" w:rsidRPr="00153C62" w:rsidRDefault="005C20AE" w:rsidP="005C20AE">
      <w:pPr>
        <w:jc w:val="right"/>
        <w:rPr>
          <w:rFonts w:cs="Simplified Arabic"/>
          <w:b/>
          <w:bCs/>
          <w:color w:val="002060"/>
          <w:sz w:val="28"/>
          <w:szCs w:val="28"/>
        </w:rPr>
      </w:pPr>
      <w:r w:rsidRPr="00153C62">
        <w:rPr>
          <w:rFonts w:cs="Simplified Arabic"/>
          <w:b/>
          <w:bCs/>
          <w:color w:val="002060"/>
          <w:sz w:val="28"/>
          <w:szCs w:val="28"/>
        </w:rPr>
        <w:t>After applying the final forms to the sample of the application and collecting the data, they were analyzed statistically using the triple estimate balance, the estimated degree and the percentage</w:t>
      </w:r>
      <w:r w:rsidRPr="00153C62">
        <w:rPr>
          <w:rFonts w:cs="Simplified Arabic"/>
          <w:b/>
          <w:bCs/>
          <w:color w:val="002060"/>
          <w:sz w:val="28"/>
          <w:szCs w:val="28"/>
          <w:rtl/>
        </w:rPr>
        <w:t>.</w:t>
      </w:r>
    </w:p>
    <w:p w:rsidR="005C20AE" w:rsidRPr="00153C62" w:rsidRDefault="005C20AE" w:rsidP="005C20AE">
      <w:pPr>
        <w:jc w:val="right"/>
        <w:rPr>
          <w:rFonts w:cs="Simplified Arabic"/>
          <w:b/>
          <w:bCs/>
          <w:color w:val="002060"/>
          <w:sz w:val="28"/>
          <w:szCs w:val="28"/>
        </w:rPr>
      </w:pPr>
      <w:r w:rsidRPr="00153C62">
        <w:rPr>
          <w:rFonts w:cs="Simplified Arabic"/>
          <w:b/>
          <w:bCs/>
          <w:color w:val="002060"/>
          <w:sz w:val="28"/>
          <w:szCs w:val="28"/>
        </w:rPr>
        <w:t>This study was concluded by designing a guide for Special Olympics coaches to reduce motor injuries for tennis players</w:t>
      </w:r>
      <w:r w:rsidRPr="00153C62">
        <w:rPr>
          <w:rFonts w:cs="Simplified Arabic"/>
          <w:b/>
          <w:bCs/>
          <w:color w:val="002060"/>
          <w:sz w:val="28"/>
          <w:szCs w:val="28"/>
          <w:rtl/>
        </w:rPr>
        <w:t>.</w:t>
      </w:r>
    </w:p>
    <w:p w:rsidR="00382869" w:rsidRPr="005C20AE" w:rsidRDefault="005C20AE" w:rsidP="005C20AE">
      <w:pPr>
        <w:pStyle w:val="BodyText3"/>
        <w:bidi w:val="0"/>
        <w:spacing w:after="0" w:line="238" w:lineRule="auto"/>
        <w:ind w:left="720"/>
        <w:jc w:val="lowKashida"/>
        <w:rPr>
          <w:rFonts w:cs="Simplified Arabic"/>
          <w:sz w:val="28"/>
          <w:szCs w:val="28"/>
          <w:rtl/>
        </w:rPr>
      </w:pPr>
      <w:r w:rsidRPr="00153C62">
        <w:rPr>
          <w:rFonts w:cs="Simplified Arabic"/>
          <w:b/>
          <w:bCs/>
          <w:color w:val="002060"/>
          <w:sz w:val="28"/>
          <w:szCs w:val="28"/>
        </w:rPr>
        <w:t>The researchers recommended the need to use the guide for Special Olympics coaches to reduce motor injuries for tennis players</w:t>
      </w:r>
      <w:bookmarkStart w:id="0" w:name="_GoBack"/>
      <w:bookmarkEnd w:id="0"/>
    </w:p>
    <w:sectPr w:rsidR="00382869" w:rsidRPr="005C20AE" w:rsidSect="007D1E17">
      <w:headerReference w:type="even" r:id="rId8"/>
      <w:headerReference w:type="default" r:id="rId9"/>
      <w:pgSz w:w="11906" w:h="16838"/>
      <w:pgMar w:top="1418" w:right="1531" w:bottom="1418" w:left="130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D5" w:rsidRDefault="008109D5" w:rsidP="00CC268A">
      <w:pPr>
        <w:spacing w:after="0" w:line="240" w:lineRule="auto"/>
      </w:pPr>
      <w:r>
        <w:separator/>
      </w:r>
    </w:p>
  </w:endnote>
  <w:endnote w:type="continuationSeparator" w:id="0">
    <w:p w:rsidR="008109D5" w:rsidRDefault="008109D5" w:rsidP="00CC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D5" w:rsidRDefault="008109D5" w:rsidP="00CC268A">
      <w:pPr>
        <w:spacing w:after="0" w:line="240" w:lineRule="auto"/>
      </w:pPr>
      <w:r>
        <w:separator/>
      </w:r>
    </w:p>
  </w:footnote>
  <w:footnote w:type="continuationSeparator" w:id="0">
    <w:p w:rsidR="008109D5" w:rsidRDefault="008109D5" w:rsidP="00CC268A">
      <w:pPr>
        <w:spacing w:after="0" w:line="240" w:lineRule="auto"/>
      </w:pPr>
      <w:r>
        <w:continuationSeparator/>
      </w:r>
    </w:p>
  </w:footnote>
  <w:footnote w:id="1">
    <w:p w:rsidR="00B05B6E" w:rsidRPr="00B05B6E" w:rsidRDefault="00B05B6E" w:rsidP="00B05B6E">
      <w:pPr>
        <w:pStyle w:val="NormalWeb"/>
        <w:spacing w:before="0" w:beforeAutospacing="0" w:after="0" w:afterAutospacing="0"/>
        <w:rPr>
          <w:sz w:val="20"/>
          <w:szCs w:val="20"/>
          <w:lang w:bidi="ar-EG"/>
        </w:rPr>
      </w:pPr>
      <w:r w:rsidRPr="00B05B6E">
        <w:rPr>
          <w:sz w:val="20"/>
          <w:szCs w:val="20"/>
          <w:lang w:bidi="ar-EG"/>
        </w:rPr>
        <w:t xml:space="preserve">* Assistant Professor at the Department of Curriculum and Teaching Methods in Physical Education at the Faculty of Sports Sciences - </w:t>
      </w:r>
      <w:proofErr w:type="spellStart"/>
      <w:r w:rsidRPr="00B05B6E">
        <w:rPr>
          <w:sz w:val="20"/>
          <w:szCs w:val="20"/>
          <w:lang w:bidi="ar-EG"/>
        </w:rPr>
        <w:t>Benha</w:t>
      </w:r>
      <w:proofErr w:type="spellEnd"/>
      <w:r w:rsidRPr="00B05B6E">
        <w:rPr>
          <w:sz w:val="20"/>
          <w:szCs w:val="20"/>
          <w:lang w:bidi="ar-EG"/>
        </w:rPr>
        <w:t xml:space="preserve"> University.</w:t>
      </w:r>
    </w:p>
    <w:p w:rsidR="00CC268A" w:rsidRPr="00363D0E" w:rsidRDefault="00CC268A" w:rsidP="00B05B6E">
      <w:pPr>
        <w:pStyle w:val="FootnoteText"/>
        <w:bidi w:val="0"/>
        <w:rPr>
          <w:rtl/>
        </w:rPr>
      </w:pPr>
      <w:r w:rsidRPr="003E1C58">
        <w:rPr>
          <w:rStyle w:val="FootnoteReference"/>
          <w:rtl/>
        </w:rPr>
        <w:sym w:font="Symbol" w:char="F0A7"/>
      </w:r>
      <w:r w:rsidRPr="003E1C58">
        <w:rPr>
          <w:rFonts w:cs="Simplified Arabic" w:hint="cs"/>
          <w:b/>
          <w:bCs/>
          <w:sz w:val="22"/>
          <w:szCs w:val="22"/>
          <w:rtl/>
        </w:rPr>
        <w:t xml:space="preserve"> </w:t>
      </w:r>
      <w:r w:rsidR="00286AE4" w:rsidRPr="00286AE4">
        <w:t xml:space="preserve">"Lecturer in the Department of Theories and Applications of Team and Racket Sports, Faculty of Sports Sciences, </w:t>
      </w:r>
      <w:proofErr w:type="spellStart"/>
      <w:r w:rsidR="00286AE4" w:rsidRPr="00286AE4">
        <w:t>Benha</w:t>
      </w:r>
      <w:proofErr w:type="spellEnd"/>
      <w:r w:rsidR="00286AE4" w:rsidRPr="00286AE4">
        <w:t xml:space="preserve"> University."</w:t>
      </w:r>
      <w:r w:rsidRPr="00363D0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1E1B97" w:rsidP="00B965B0">
    <w:pPr>
      <w:pStyle w:val="Header"/>
      <w:framePr w:wrap="around" w:vAnchor="text" w:hAnchor="text" w:xAlign="center" w:y="1"/>
      <w:rPr>
        <w:rStyle w:val="PageNumber"/>
      </w:rPr>
    </w:pPr>
    <w:r>
      <w:rPr>
        <w:rStyle w:val="PageNumber"/>
        <w:rtl/>
      </w:rPr>
      <w:fldChar w:fldCharType="begin"/>
    </w:r>
    <w:r w:rsidR="00382869">
      <w:rPr>
        <w:rStyle w:val="PageNumber"/>
      </w:rPr>
      <w:instrText xml:space="preserve">PAGE  </w:instrText>
    </w:r>
    <w:r>
      <w:rPr>
        <w:rStyle w:val="PageNumber"/>
        <w:rtl/>
      </w:rPr>
      <w:fldChar w:fldCharType="end"/>
    </w:r>
  </w:p>
  <w:p w:rsidR="00E31368" w:rsidRDefault="00810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1E1B97">
    <w:pPr>
      <w:pStyle w:val="Header"/>
      <w:jc w:val="center"/>
    </w:pPr>
    <w:r>
      <w:fldChar w:fldCharType="begin"/>
    </w:r>
    <w:r w:rsidR="00382869">
      <w:instrText xml:space="preserve"> PAGE   \* MERGEFORMAT </w:instrText>
    </w:r>
    <w:r>
      <w:fldChar w:fldCharType="separate"/>
    </w:r>
    <w:r w:rsidR="005C20AE">
      <w:rPr>
        <w:noProof/>
        <w:rtl/>
      </w:rPr>
      <w:t>2</w:t>
    </w:r>
    <w:r>
      <w:fldChar w:fldCharType="end"/>
    </w:r>
  </w:p>
  <w:p w:rsidR="00E31368" w:rsidRDefault="00810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35A"/>
    <w:multiLevelType w:val="hybridMultilevel"/>
    <w:tmpl w:val="8D26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4172B"/>
    <w:multiLevelType w:val="hybridMultilevel"/>
    <w:tmpl w:val="B76AE9EC"/>
    <w:lvl w:ilvl="0" w:tplc="23CCB17E">
      <w:start w:val="1"/>
      <w:numFmt w:val="decimal"/>
      <w:lvlText w:val="%1-"/>
      <w:lvlJc w:val="left"/>
      <w:pPr>
        <w:ind w:left="501"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2">
    <w:nsid w:val="37C36FDC"/>
    <w:multiLevelType w:val="hybridMultilevel"/>
    <w:tmpl w:val="17C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7281F"/>
    <w:multiLevelType w:val="singleLevel"/>
    <w:tmpl w:val="D2F8200E"/>
    <w:lvl w:ilvl="0">
      <w:start w:val="2"/>
      <w:numFmt w:val="bullet"/>
      <w:lvlText w:val="-"/>
      <w:lvlJc w:val="left"/>
      <w:pPr>
        <w:tabs>
          <w:tab w:val="num" w:pos="360"/>
        </w:tabs>
        <w:ind w:left="360" w:hanging="360"/>
      </w:pPr>
      <w:rPr>
        <w:rFonts w:cs="Times New Roman" w:hint="default"/>
        <w:sz w:val="30"/>
      </w:rPr>
    </w:lvl>
  </w:abstractNum>
  <w:abstractNum w:abstractNumId="4">
    <w:nsid w:val="52794145"/>
    <w:multiLevelType w:val="hybridMultilevel"/>
    <w:tmpl w:val="CCF8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154CA"/>
    <w:multiLevelType w:val="hybridMultilevel"/>
    <w:tmpl w:val="E6C2514E"/>
    <w:lvl w:ilvl="0" w:tplc="C11E13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3D17C79"/>
    <w:multiLevelType w:val="hybridMultilevel"/>
    <w:tmpl w:val="9116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268A"/>
    <w:rsid w:val="00052A48"/>
    <w:rsid w:val="001E1B97"/>
    <w:rsid w:val="00243369"/>
    <w:rsid w:val="00286AE4"/>
    <w:rsid w:val="00294A16"/>
    <w:rsid w:val="00382869"/>
    <w:rsid w:val="005108BC"/>
    <w:rsid w:val="005858D3"/>
    <w:rsid w:val="005C20AE"/>
    <w:rsid w:val="008109D5"/>
    <w:rsid w:val="009A2487"/>
    <w:rsid w:val="009E434C"/>
    <w:rsid w:val="00AB2B4F"/>
    <w:rsid w:val="00B05B6E"/>
    <w:rsid w:val="00CA17C1"/>
    <w:rsid w:val="00CC268A"/>
    <w:rsid w:val="00EF5863"/>
    <w:rsid w:val="00FB31F6"/>
    <w:rsid w:val="00FE1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34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C268A"/>
    <w:pPr>
      <w:spacing w:after="0" w:line="240" w:lineRule="auto"/>
    </w:pPr>
    <w:rPr>
      <w:rFonts w:ascii="Times New Roman" w:eastAsia="Times New Roman" w:hAnsi="Times New Roman" w:cs="Times New Roman"/>
      <w:sz w:val="20"/>
      <w:szCs w:val="20"/>
      <w:lang w:bidi="ar-EG"/>
    </w:rPr>
  </w:style>
  <w:style w:type="character" w:customStyle="1" w:styleId="FootnoteTextChar">
    <w:name w:val="Footnote Text Char"/>
    <w:basedOn w:val="DefaultParagraphFont"/>
    <w:link w:val="FootnoteText"/>
    <w:semiHidden/>
    <w:rsid w:val="00CC268A"/>
    <w:rPr>
      <w:rFonts w:ascii="Times New Roman" w:eastAsia="Times New Roman" w:hAnsi="Times New Roman" w:cs="Times New Roman"/>
      <w:sz w:val="20"/>
      <w:szCs w:val="20"/>
      <w:lang w:bidi="ar-EG"/>
    </w:rPr>
  </w:style>
  <w:style w:type="character" w:styleId="FootnoteReference">
    <w:name w:val="footnote reference"/>
    <w:basedOn w:val="DefaultParagraphFont"/>
    <w:semiHidden/>
    <w:rsid w:val="00CC268A"/>
    <w:rPr>
      <w:vertAlign w:val="superscript"/>
    </w:rPr>
  </w:style>
  <w:style w:type="paragraph" w:styleId="Header">
    <w:name w:val="header"/>
    <w:basedOn w:val="Normal"/>
    <w:link w:val="HeaderChar"/>
    <w:uiPriority w:val="99"/>
    <w:rsid w:val="00CC268A"/>
    <w:pPr>
      <w:tabs>
        <w:tab w:val="center" w:pos="4153"/>
        <w:tab w:val="right" w:pos="8306"/>
      </w:tabs>
      <w:spacing w:after="0" w:line="240" w:lineRule="auto"/>
    </w:pPr>
    <w:rPr>
      <w:rFonts w:ascii="Times New Roman" w:eastAsia="Times New Roman" w:hAnsi="Times New Roman" w:cs="Times New Roman"/>
      <w:sz w:val="24"/>
      <w:szCs w:val="24"/>
      <w:lang w:bidi="ar-EG"/>
    </w:rPr>
  </w:style>
  <w:style w:type="character" w:customStyle="1" w:styleId="HeaderChar">
    <w:name w:val="Header Char"/>
    <w:basedOn w:val="DefaultParagraphFont"/>
    <w:link w:val="Header"/>
    <w:uiPriority w:val="99"/>
    <w:rsid w:val="00CC268A"/>
    <w:rPr>
      <w:rFonts w:ascii="Times New Roman" w:eastAsia="Times New Roman" w:hAnsi="Times New Roman" w:cs="Times New Roman"/>
      <w:sz w:val="24"/>
      <w:szCs w:val="24"/>
      <w:lang w:bidi="ar-EG"/>
    </w:rPr>
  </w:style>
  <w:style w:type="character" w:styleId="PageNumber">
    <w:name w:val="page number"/>
    <w:basedOn w:val="DefaultParagraphFont"/>
    <w:rsid w:val="00CC268A"/>
  </w:style>
  <w:style w:type="paragraph" w:styleId="BodyText3">
    <w:name w:val="Body Text 3"/>
    <w:basedOn w:val="Normal"/>
    <w:link w:val="BodyText3Char"/>
    <w:rsid w:val="00CC268A"/>
    <w:pPr>
      <w:spacing w:after="120" w:line="240" w:lineRule="auto"/>
    </w:pPr>
    <w:rPr>
      <w:rFonts w:ascii="Times New Roman" w:eastAsia="Times New Roman" w:hAnsi="Times New Roman" w:cs="Times New Roman"/>
      <w:sz w:val="16"/>
      <w:szCs w:val="16"/>
      <w:lang w:bidi="ar-EG"/>
    </w:rPr>
  </w:style>
  <w:style w:type="character" w:customStyle="1" w:styleId="BodyText3Char">
    <w:name w:val="Body Text 3 Char"/>
    <w:basedOn w:val="DefaultParagraphFont"/>
    <w:link w:val="BodyText3"/>
    <w:rsid w:val="00CC268A"/>
    <w:rPr>
      <w:rFonts w:ascii="Times New Roman" w:eastAsia="Times New Roman" w:hAnsi="Times New Roman" w:cs="Times New Roman"/>
      <w:sz w:val="16"/>
      <w:szCs w:val="16"/>
      <w:lang w:bidi="ar-EG"/>
    </w:rPr>
  </w:style>
  <w:style w:type="paragraph" w:styleId="Footer">
    <w:name w:val="footer"/>
    <w:basedOn w:val="Normal"/>
    <w:link w:val="FooterChar"/>
    <w:rsid w:val="00CC268A"/>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rsid w:val="00CC268A"/>
    <w:rPr>
      <w:rFonts w:ascii="Times New Roman" w:eastAsia="Times New Roman" w:hAnsi="Times New Roman" w:cs="Traditional Arabic"/>
      <w:sz w:val="20"/>
      <w:szCs w:val="20"/>
    </w:rPr>
  </w:style>
  <w:style w:type="paragraph" w:styleId="ListParagraph">
    <w:name w:val="List Paragraph"/>
    <w:basedOn w:val="Normal"/>
    <w:uiPriority w:val="34"/>
    <w:qFormat/>
    <w:rsid w:val="005858D3"/>
    <w:pPr>
      <w:ind w:left="720"/>
      <w:contextualSpacing/>
    </w:pPr>
  </w:style>
  <w:style w:type="paragraph" w:styleId="NormalWeb">
    <w:name w:val="Normal (Web)"/>
    <w:basedOn w:val="Normal"/>
    <w:uiPriority w:val="99"/>
    <w:unhideWhenUsed/>
    <w:rsid w:val="00B05B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5762">
      <w:bodyDiv w:val="1"/>
      <w:marLeft w:val="0"/>
      <w:marRight w:val="0"/>
      <w:marTop w:val="0"/>
      <w:marBottom w:val="0"/>
      <w:divBdr>
        <w:top w:val="none" w:sz="0" w:space="0" w:color="auto"/>
        <w:left w:val="none" w:sz="0" w:space="0" w:color="auto"/>
        <w:bottom w:val="none" w:sz="0" w:space="0" w:color="auto"/>
        <w:right w:val="none" w:sz="0" w:space="0" w:color="auto"/>
      </w:divBdr>
    </w:div>
    <w:div w:id="2089375133">
      <w:bodyDiv w:val="1"/>
      <w:marLeft w:val="0"/>
      <w:marRight w:val="0"/>
      <w:marTop w:val="0"/>
      <w:marBottom w:val="0"/>
      <w:divBdr>
        <w:top w:val="none" w:sz="0" w:space="0" w:color="auto"/>
        <w:left w:val="none" w:sz="0" w:space="0" w:color="auto"/>
        <w:bottom w:val="none" w:sz="0" w:space="0" w:color="auto"/>
        <w:right w:val="none" w:sz="0" w:space="0" w:color="auto"/>
      </w:divBdr>
    </w:div>
    <w:div w:id="21279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alsharq</dc:creator>
  <cp:keywords/>
  <dc:description/>
  <cp:lastModifiedBy>HP</cp:lastModifiedBy>
  <cp:revision>9</cp:revision>
  <dcterms:created xsi:type="dcterms:W3CDTF">2016-01-15T22:22:00Z</dcterms:created>
  <dcterms:modified xsi:type="dcterms:W3CDTF">2025-06-19T09:49:00Z</dcterms:modified>
</cp:coreProperties>
</file>